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1AD9" w:rsidRDefault="00C81AD9" w:rsidP="00C81AD9">
      <w:r w:rsidRPr="00C81AD9">
        <w:t>SoEasy Insurance</w:t>
      </w:r>
    </w:p>
    <w:p w:rsidR="00C81AD9" w:rsidRDefault="00C81AD9" w:rsidP="00C81AD9"/>
    <w:p w:rsidR="00C81AD9" w:rsidRDefault="00C81AD9" w:rsidP="00C81AD9">
      <w:r>
        <w:t>Όλα πιο απλά</w:t>
      </w:r>
    </w:p>
    <w:p w:rsidR="00C81AD9" w:rsidRDefault="00C81AD9" w:rsidP="00C81AD9"/>
    <w:p w:rsidR="00C81AD9" w:rsidRPr="00C81AD9" w:rsidRDefault="00C81AD9" w:rsidP="00C81AD9">
      <w:pPr>
        <w:autoSpaceDE w:val="0"/>
        <w:autoSpaceDN w:val="0"/>
        <w:adjustRightInd w:val="0"/>
        <w:spacing w:line="288" w:lineRule="auto"/>
        <w:textAlignment w:val="center"/>
        <w:rPr>
          <w:rFonts w:ascii="InterstateGR Bold" w:eastAsia="FZSY--SURROGATE-0" w:hAnsi="InterstateGR Bold" w:cs="InterstateGR Bold"/>
          <w:b/>
          <w:bCs/>
          <w:color w:val="000000"/>
          <w:kern w:val="0"/>
          <w:sz w:val="18"/>
          <w:szCs w:val="18"/>
          <w:lang w:val="el-GR"/>
        </w:rPr>
      </w:pPr>
      <w:r w:rsidRPr="00C81AD9">
        <w:rPr>
          <w:rFonts w:ascii="InterstateGR Bold" w:eastAsia="FZSY--SURROGATE-0" w:hAnsi="InterstateGR Bold" w:cs="InterstateGR Bold"/>
          <w:b/>
          <w:bCs/>
          <w:color w:val="000000"/>
          <w:kern w:val="0"/>
          <w:sz w:val="18"/>
          <w:szCs w:val="18"/>
          <w:lang w:val="el-GR"/>
        </w:rPr>
        <w:t xml:space="preserve">Σε έναν κλάδο που για πολλούς παραμένει συνώνυμο της πολυπλοκότητας, των μικρών γραμμάτων και των χρονοβόρων διαδικασιών, η </w:t>
      </w:r>
      <w:proofErr w:type="spellStart"/>
      <w:r w:rsidRPr="00C81AD9">
        <w:rPr>
          <w:rFonts w:ascii="InterstateGR Bold" w:eastAsia="FZSY--SURROGATE-0" w:hAnsi="InterstateGR Bold" w:cs="InterstateGR Bold"/>
          <w:b/>
          <w:bCs/>
          <w:color w:val="000000"/>
          <w:kern w:val="0"/>
          <w:sz w:val="18"/>
          <w:szCs w:val="18"/>
          <w:lang w:val="el-GR"/>
        </w:rPr>
        <w:t>SoEasy</w:t>
      </w:r>
      <w:proofErr w:type="spellEnd"/>
      <w:r w:rsidRPr="00C81AD9">
        <w:rPr>
          <w:rFonts w:ascii="InterstateGR Bold" w:eastAsia="FZSY--SURROGATE-0" w:hAnsi="InterstateGR Bold" w:cs="InterstateGR Bold"/>
          <w:b/>
          <w:bCs/>
          <w:color w:val="000000"/>
          <w:kern w:val="0"/>
          <w:sz w:val="18"/>
          <w:szCs w:val="18"/>
          <w:lang w:val="el-GR"/>
        </w:rPr>
        <w:t xml:space="preserve"> Insurance επιλέγει μια διαφορετική προσέγγιση, βασισμένη στην απλότητα, την τεχνολογία και την άμεση εξυπηρέτηση. Ο Διευθύνων Σύμβουλος, Γιάννης Νικολάου, και η </w:t>
      </w:r>
      <w:proofErr w:type="spellStart"/>
      <w:r w:rsidRPr="00C81AD9">
        <w:rPr>
          <w:rFonts w:ascii="InterstateGR Bold" w:eastAsia="FZSY--SURROGATE-0" w:hAnsi="InterstateGR Bold" w:cs="InterstateGR Bold"/>
          <w:b/>
          <w:bCs/>
          <w:color w:val="000000"/>
          <w:kern w:val="0"/>
          <w:sz w:val="18"/>
          <w:szCs w:val="18"/>
          <w:lang w:val="el-GR"/>
        </w:rPr>
        <w:t>Chief</w:t>
      </w:r>
      <w:proofErr w:type="spellEnd"/>
      <w:r w:rsidRPr="00C81AD9">
        <w:rPr>
          <w:rFonts w:ascii="InterstateGR Bold" w:eastAsia="FZSY--SURROGATE-0" w:hAnsi="InterstateGR Bold" w:cs="InterstateGR Bold"/>
          <w:b/>
          <w:bCs/>
          <w:color w:val="000000"/>
          <w:kern w:val="0"/>
          <w:sz w:val="18"/>
          <w:szCs w:val="18"/>
          <w:lang w:val="el-GR"/>
        </w:rPr>
        <w:t xml:space="preserve"> Operations </w:t>
      </w:r>
      <w:proofErr w:type="spellStart"/>
      <w:r w:rsidRPr="00C81AD9">
        <w:rPr>
          <w:rFonts w:ascii="InterstateGR Bold" w:eastAsia="FZSY--SURROGATE-0" w:hAnsi="InterstateGR Bold" w:cs="InterstateGR Bold"/>
          <w:b/>
          <w:bCs/>
          <w:color w:val="000000"/>
          <w:kern w:val="0"/>
          <w:sz w:val="18"/>
          <w:szCs w:val="18"/>
          <w:lang w:val="el-GR"/>
        </w:rPr>
        <w:t>Officer</w:t>
      </w:r>
      <w:proofErr w:type="spellEnd"/>
      <w:r w:rsidRPr="00C81AD9">
        <w:rPr>
          <w:rFonts w:ascii="InterstateGR Bold" w:eastAsia="FZSY--SURROGATE-0" w:hAnsi="InterstateGR Bold" w:cs="InterstateGR Bold"/>
          <w:b/>
          <w:bCs/>
          <w:color w:val="000000"/>
          <w:kern w:val="0"/>
          <w:sz w:val="18"/>
          <w:szCs w:val="18"/>
          <w:lang w:val="el-GR"/>
        </w:rPr>
        <w:t xml:space="preserve">, </w:t>
      </w:r>
      <w:proofErr w:type="spellStart"/>
      <w:r w:rsidRPr="00C81AD9">
        <w:rPr>
          <w:rFonts w:ascii="InterstateGR Bold" w:eastAsia="FZSY--SURROGATE-0" w:hAnsi="InterstateGR Bold" w:cs="InterstateGR Bold"/>
          <w:b/>
          <w:bCs/>
          <w:color w:val="000000"/>
          <w:kern w:val="0"/>
          <w:sz w:val="18"/>
          <w:szCs w:val="18"/>
          <w:lang w:val="el-GR"/>
        </w:rPr>
        <w:t>Catalina</w:t>
      </w:r>
      <w:proofErr w:type="spellEnd"/>
      <w:r w:rsidRPr="00C81AD9">
        <w:rPr>
          <w:rFonts w:ascii="InterstateGR Bold" w:eastAsia="FZSY--SURROGATE-0" w:hAnsi="InterstateGR Bold" w:cs="InterstateGR Bold"/>
          <w:b/>
          <w:bCs/>
          <w:color w:val="000000"/>
          <w:kern w:val="0"/>
          <w:sz w:val="18"/>
          <w:szCs w:val="18"/>
          <w:lang w:val="el-GR"/>
        </w:rPr>
        <w:t xml:space="preserve"> </w:t>
      </w:r>
      <w:proofErr w:type="spellStart"/>
      <w:r w:rsidRPr="00C81AD9">
        <w:rPr>
          <w:rFonts w:ascii="InterstateGR Bold" w:eastAsia="FZSY--SURROGATE-0" w:hAnsi="InterstateGR Bold" w:cs="InterstateGR Bold"/>
          <w:b/>
          <w:bCs/>
          <w:color w:val="000000"/>
          <w:kern w:val="0"/>
          <w:sz w:val="18"/>
          <w:szCs w:val="18"/>
          <w:lang w:val="el-GR"/>
        </w:rPr>
        <w:t>Popa</w:t>
      </w:r>
      <w:proofErr w:type="spellEnd"/>
      <w:r w:rsidRPr="00C81AD9">
        <w:rPr>
          <w:rFonts w:ascii="InterstateGR Bold" w:eastAsia="FZSY--SURROGATE-0" w:hAnsi="InterstateGR Bold" w:cs="InterstateGR Bold"/>
          <w:b/>
          <w:bCs/>
          <w:color w:val="000000"/>
          <w:kern w:val="0"/>
          <w:sz w:val="18"/>
          <w:szCs w:val="18"/>
          <w:lang w:val="el-GR"/>
        </w:rPr>
        <w:t xml:space="preserve">, μιλούν για τη φιλοσοφία πίσω από το Insurance </w:t>
      </w:r>
      <w:proofErr w:type="spellStart"/>
      <w:r w:rsidRPr="00C81AD9">
        <w:rPr>
          <w:rFonts w:ascii="InterstateGR Bold" w:eastAsia="FZSY--SURROGATE-0" w:hAnsi="InterstateGR Bold" w:cs="InterstateGR Bold"/>
          <w:b/>
          <w:bCs/>
          <w:color w:val="000000"/>
          <w:kern w:val="0"/>
          <w:sz w:val="18"/>
          <w:szCs w:val="18"/>
          <w:lang w:val="el-GR"/>
        </w:rPr>
        <w:t>Made</w:t>
      </w:r>
      <w:proofErr w:type="spellEnd"/>
      <w:r w:rsidRPr="00C81AD9">
        <w:rPr>
          <w:rFonts w:ascii="InterstateGR Bold" w:eastAsia="FZSY--SURROGATE-0" w:hAnsi="InterstateGR Bold" w:cs="InterstateGR Bold"/>
          <w:b/>
          <w:bCs/>
          <w:color w:val="000000"/>
          <w:kern w:val="0"/>
          <w:sz w:val="18"/>
          <w:szCs w:val="18"/>
          <w:lang w:val="el-GR"/>
        </w:rPr>
        <w:t xml:space="preserve"> </w:t>
      </w:r>
      <w:proofErr w:type="spellStart"/>
      <w:r w:rsidRPr="00C81AD9">
        <w:rPr>
          <w:rFonts w:ascii="InterstateGR Bold" w:eastAsia="FZSY--SURROGATE-0" w:hAnsi="InterstateGR Bold" w:cs="InterstateGR Bold"/>
          <w:b/>
          <w:bCs/>
          <w:color w:val="000000"/>
          <w:kern w:val="0"/>
          <w:sz w:val="18"/>
          <w:szCs w:val="18"/>
          <w:lang w:val="el-GR"/>
        </w:rPr>
        <w:t>Easy</w:t>
      </w:r>
      <w:proofErr w:type="spellEnd"/>
      <w:r w:rsidRPr="00C81AD9">
        <w:rPr>
          <w:rFonts w:ascii="InterstateGR Bold" w:eastAsia="FZSY--SURROGATE-0" w:hAnsi="InterstateGR Bold" w:cs="InterstateGR Bold"/>
          <w:b/>
          <w:bCs/>
          <w:color w:val="000000"/>
          <w:kern w:val="0"/>
          <w:sz w:val="18"/>
          <w:szCs w:val="18"/>
          <w:lang w:val="el-GR"/>
        </w:rPr>
        <w:t xml:space="preserve">, τη στρατηγική εξέλιξης της εταιρείας, την ενίσχυση της ταξιδιωτικής ασφάλισης και τη δημιουργία νέων προϊόντων με επίκεντρο τις ανάγκες της αγοράς. </w:t>
      </w:r>
    </w:p>
    <w:p w:rsidR="00C81AD9" w:rsidRPr="00C81AD9" w:rsidRDefault="00C81AD9" w:rsidP="00C81AD9">
      <w:pPr>
        <w:autoSpaceDE w:val="0"/>
        <w:autoSpaceDN w:val="0"/>
        <w:adjustRightInd w:val="0"/>
        <w:spacing w:line="288" w:lineRule="auto"/>
        <w:textAlignment w:val="center"/>
        <w:rPr>
          <w:rFonts w:ascii="InterstateGR Bold" w:eastAsia="FZSY--SURROGATE-0" w:hAnsi="InterstateGR Bold" w:cs="InterstateGR Bold"/>
          <w:b/>
          <w:bCs/>
          <w:color w:val="000000"/>
          <w:kern w:val="0"/>
          <w:sz w:val="18"/>
          <w:szCs w:val="18"/>
          <w:lang w:val="el-GR"/>
        </w:rPr>
      </w:pPr>
    </w:p>
    <w:p w:rsidR="00C81AD9" w:rsidRPr="00C81AD9" w:rsidRDefault="00C81AD9" w:rsidP="00C81AD9">
      <w:pPr>
        <w:autoSpaceDE w:val="0"/>
        <w:autoSpaceDN w:val="0"/>
        <w:adjustRightInd w:val="0"/>
        <w:spacing w:line="288" w:lineRule="auto"/>
        <w:textAlignment w:val="center"/>
        <w:rPr>
          <w:rFonts w:ascii="InterstateGR Bold" w:eastAsia="FZSY--SURROGATE-0" w:hAnsi="InterstateGR Bold" w:cs="InterstateGR Bold"/>
          <w:b/>
          <w:bCs/>
          <w:color w:val="000000"/>
          <w:kern w:val="0"/>
          <w:sz w:val="18"/>
          <w:szCs w:val="18"/>
          <w:lang w:val="el-GR"/>
        </w:rPr>
      </w:pPr>
      <w:r w:rsidRPr="00C81AD9">
        <w:rPr>
          <w:rFonts w:ascii="InterstateGR Bold" w:eastAsia="FZSY--SURROGATE-0" w:hAnsi="InterstateGR Bold" w:cs="InterstateGR Bold"/>
          <w:b/>
          <w:bCs/>
          <w:color w:val="000000"/>
          <w:kern w:val="0"/>
          <w:sz w:val="18"/>
          <w:szCs w:val="18"/>
          <w:lang w:val="el-GR"/>
        </w:rPr>
        <w:t>ΚΕΙΜΕΝΟ ΕΜΙΛΥ ΑΝΤΩΝΙΟΥ</w:t>
      </w:r>
    </w:p>
    <w:p w:rsidR="00C81AD9" w:rsidRDefault="00C81AD9" w:rsidP="00C81AD9">
      <w:pPr>
        <w:autoSpaceDE w:val="0"/>
        <w:autoSpaceDN w:val="0"/>
        <w:adjustRightInd w:val="0"/>
        <w:spacing w:line="288" w:lineRule="auto"/>
        <w:textAlignment w:val="center"/>
        <w:rPr>
          <w:rFonts w:ascii="InterstateGR Bold" w:eastAsia="FZSY--SURROGATE-0" w:hAnsi="InterstateGR Bold" w:cs="InterstateGR Bold"/>
          <w:b/>
          <w:bCs/>
          <w:color w:val="000000"/>
          <w:kern w:val="0"/>
          <w:sz w:val="18"/>
          <w:szCs w:val="18"/>
          <w:lang w:val="el-GR"/>
        </w:rPr>
      </w:pPr>
      <w:r w:rsidRPr="00C81AD9">
        <w:rPr>
          <w:rFonts w:ascii="InterstateGR Bold" w:eastAsia="FZSY--SURROGATE-0" w:hAnsi="InterstateGR Bold" w:cs="InterstateGR Bold"/>
          <w:b/>
          <w:bCs/>
          <w:color w:val="000000"/>
          <w:kern w:val="0"/>
          <w:sz w:val="18"/>
          <w:szCs w:val="18"/>
          <w:lang w:val="el-GR"/>
        </w:rPr>
        <w:t>ΦΩΤΟΓΡΑΦΙΑ ΜΙΧΑΛΗΣ ΚΥΠΡΙΑΝΟΥ</w:t>
      </w:r>
    </w:p>
    <w:p w:rsidR="00C81AD9" w:rsidRDefault="00C81AD9" w:rsidP="00C81AD9">
      <w:pPr>
        <w:autoSpaceDE w:val="0"/>
        <w:autoSpaceDN w:val="0"/>
        <w:adjustRightInd w:val="0"/>
        <w:spacing w:line="288" w:lineRule="auto"/>
        <w:textAlignment w:val="center"/>
        <w:rPr>
          <w:rFonts w:ascii="InterstateGR Bold" w:eastAsia="FZSY--SURROGATE-0" w:hAnsi="InterstateGR Bold" w:cs="InterstateGR Bold"/>
          <w:b/>
          <w:bCs/>
          <w:color w:val="000000"/>
          <w:kern w:val="0"/>
          <w:sz w:val="18"/>
          <w:szCs w:val="18"/>
          <w:lang w:val="el-GR"/>
        </w:rPr>
      </w:pPr>
    </w:p>
    <w:p w:rsidR="00C81AD9" w:rsidRDefault="00C81AD9" w:rsidP="00C81AD9">
      <w:pPr>
        <w:autoSpaceDE w:val="0"/>
        <w:autoSpaceDN w:val="0"/>
        <w:adjustRightInd w:val="0"/>
        <w:spacing w:line="288" w:lineRule="auto"/>
        <w:textAlignment w:val="center"/>
      </w:pPr>
      <w:r>
        <w:t>Γιάννης Νικολάου</w:t>
      </w:r>
    </w:p>
    <w:p w:rsidR="00C81AD9" w:rsidRDefault="00C81AD9" w:rsidP="00C81AD9">
      <w:pPr>
        <w:autoSpaceDE w:val="0"/>
        <w:autoSpaceDN w:val="0"/>
        <w:adjustRightInd w:val="0"/>
        <w:spacing w:line="288" w:lineRule="auto"/>
        <w:textAlignment w:val="center"/>
      </w:pPr>
      <w:r>
        <w:t>Διευθύνων Σύμβουλος</w:t>
      </w:r>
    </w:p>
    <w:p w:rsidR="00C81AD9" w:rsidRDefault="00C81AD9" w:rsidP="00C81AD9">
      <w:pPr>
        <w:autoSpaceDE w:val="0"/>
        <w:autoSpaceDN w:val="0"/>
        <w:adjustRightInd w:val="0"/>
        <w:spacing w:line="288" w:lineRule="auto"/>
        <w:textAlignment w:val="center"/>
      </w:pPr>
    </w:p>
    <w:p w:rsidR="00C81AD9" w:rsidRDefault="00C81AD9" w:rsidP="00C81AD9">
      <w:pPr>
        <w:autoSpaceDE w:val="0"/>
        <w:autoSpaceDN w:val="0"/>
        <w:adjustRightInd w:val="0"/>
        <w:spacing w:line="288" w:lineRule="auto"/>
        <w:textAlignment w:val="center"/>
      </w:pPr>
      <w:r>
        <w:t>Ποια είναι η στρατηγική φιλοσοφία της SoEasy Insurance και πώς αυτή μεταφράζεται σε εταιρική κουλτούρα και εμπειρία για τους συνεργάτες και τους πελάτες σας;</w:t>
      </w:r>
    </w:p>
    <w:p w:rsidR="00C81AD9" w:rsidRDefault="00C81AD9" w:rsidP="00C81AD9">
      <w:pPr>
        <w:autoSpaceDE w:val="0"/>
        <w:autoSpaceDN w:val="0"/>
        <w:adjustRightInd w:val="0"/>
        <w:spacing w:line="288" w:lineRule="auto"/>
        <w:textAlignment w:val="center"/>
      </w:pPr>
      <w:r>
        <w:t>Το σλόγκαν που μας ακολουθεί από την αρχή της πορείας μας είναι ενδεικτικό. «Κάναμε την ασφάλιση εύκολη υπόθεση». Είναι η φιλοσοφία πίσω από κάθε απόφαση που παίρνουμε. Στη SoEasy, αναγνωρίζοντας εδώ και χρόνια ότι η ασφαλιστική αγορά ήταν πολύπλοκη και δυσπρόσιτη, χτίσαμε μια εταιρεία που βάζει τον πελάτη και τον συνεργάτη στο επίκεντρο. Αυτό σημαίνει απλές διαδικασίες, ξεκάθαρη επικοινωνία και εργαλεία που κάνουν τη δουλειά όλων πιο αποτελεσματική. Εσωτερικά η κουλτούρα μας βασίζεται σε τέσσερις αξίες: τη δέσμευση, την ανάπτυξη, την ταπεινότητα και τη συμμόρφωση. Με βάση αυτές λειτουργούμε καθημερινά.</w:t>
      </w:r>
    </w:p>
    <w:p w:rsidR="00C81AD9" w:rsidRDefault="00C81AD9" w:rsidP="00C81AD9">
      <w:pPr>
        <w:autoSpaceDE w:val="0"/>
        <w:autoSpaceDN w:val="0"/>
        <w:adjustRightInd w:val="0"/>
        <w:spacing w:line="288" w:lineRule="auto"/>
        <w:textAlignment w:val="center"/>
      </w:pPr>
      <w:r>
        <w:t>Σε ένα περιβάλλον όπου ο ψηφιακός μετασχηματισμός επαναπροσδιορίζει τον ασφαλιστικό κλάδο, ποια είναι τα βασικά σας ανταγωνιστικά πλεονεκτήματα;</w:t>
      </w:r>
    </w:p>
    <w:p w:rsidR="00C81AD9" w:rsidRDefault="00C81AD9" w:rsidP="00C81AD9">
      <w:pPr>
        <w:autoSpaceDE w:val="0"/>
        <w:autoSpaceDN w:val="0"/>
        <w:adjustRightInd w:val="0"/>
        <w:spacing w:line="288" w:lineRule="auto"/>
        <w:textAlignment w:val="center"/>
      </w:pPr>
      <w:r>
        <w:t>Το μεγαλύτερο μας πλεονέκτημα είναι ότι εμείς ξεκινήσαμε το ταξίδι της ψηφιοποίησης από την πρώτη μέρα, άρα δεν χρειάστηκε να μετασχηματιστούμε ψηφιακά, αφού αυτή ήταν η φιλοσοφία μας από την αρχή. Είναι ενδεικτικό ότι πολύ προτού ο ψηφιακός μετασχηματισμός γίνει αναγκαιότητα για τον κλάδο, εμείς εκδίδαμε ήδη τα συμβόλαιά μας αποκλειστικά ηλεκτρονικά. Η πλατφόρμα SoEasy Plus, που χρησιμοποιεί καθημερινά το δίκτυό μας, είναι βραβευμένη από τα Digital Finance Awards. Τέλος θα έλεγα ότι το ανταγωνιστικό μας πλεονέκτημα είναι ότι χρησιμοποιούμε την τεχνολογία με σκοπό να ελευθερώσουμε χρόνο για τους συνεργάτες μας και να κάνουμε καλύτερη την εμπειρία του πελάτη.</w:t>
      </w:r>
    </w:p>
    <w:p w:rsidR="00C81AD9" w:rsidRDefault="00C81AD9" w:rsidP="00C81AD9">
      <w:pPr>
        <w:autoSpaceDE w:val="0"/>
        <w:autoSpaceDN w:val="0"/>
        <w:adjustRightInd w:val="0"/>
        <w:spacing w:line="288" w:lineRule="auto"/>
        <w:textAlignment w:val="center"/>
      </w:pPr>
      <w:r>
        <w:t>Πώς ενσωματώνετε την καινοτομία στον σχεδιασμό και την εξέλιξη της προϊοντικής σας γκάμας;</w:t>
      </w:r>
    </w:p>
    <w:p w:rsidR="00C81AD9" w:rsidRDefault="00C81AD9" w:rsidP="00C81AD9">
      <w:pPr>
        <w:autoSpaceDE w:val="0"/>
        <w:autoSpaceDN w:val="0"/>
        <w:adjustRightInd w:val="0"/>
        <w:spacing w:line="288" w:lineRule="auto"/>
        <w:textAlignment w:val="center"/>
      </w:pPr>
      <w:r>
        <w:t xml:space="preserve">Η στρατηγική μας για νέα προϊόντα στηρίζεται σε δύο πυλώνες. Ο πρώτος είναι η ανατροφοδότηση από το δίκτυο των ασφαλιστικών μας συμβούλων, που βρίσκονται στην πρώτη γραμμή και αφουγκράζονται τις ανάγκες της αγοράς. Ο δεύτερος είναι η δική μας </w:t>
      </w:r>
      <w:r>
        <w:lastRenderedPageBreak/>
        <w:t xml:space="preserve">πρωτοβουλία να εντοπίζουμε κενά και προϊόντα που απουσιάζουν από την αγορά για συγκεκριμένες επαγγελματικές ομάδες ή επιχειρήσεις. </w:t>
      </w:r>
    </w:p>
    <w:p w:rsidR="00C81AD9" w:rsidRDefault="00C81AD9" w:rsidP="00C81AD9">
      <w:pPr>
        <w:autoSpaceDE w:val="0"/>
        <w:autoSpaceDN w:val="0"/>
        <w:adjustRightInd w:val="0"/>
        <w:spacing w:line="288" w:lineRule="auto"/>
        <w:textAlignment w:val="center"/>
      </w:pPr>
      <w:r>
        <w:t>Ποιο ρόλο διαδραματίζει η ταξιδιωτική ασφάλιση στη στρατηγική ανάπτυξης της εταιρείας, ιδιαίτερα σε σχέση με λύσεις ετήσιας κάλυψης για επιχειρηματίες;</w:t>
      </w:r>
    </w:p>
    <w:p w:rsidR="00C81AD9" w:rsidRDefault="00C81AD9" w:rsidP="00C81AD9">
      <w:pPr>
        <w:autoSpaceDE w:val="0"/>
        <w:autoSpaceDN w:val="0"/>
        <w:adjustRightInd w:val="0"/>
        <w:spacing w:line="288" w:lineRule="auto"/>
        <w:textAlignment w:val="center"/>
      </w:pPr>
      <w:r>
        <w:t>Η SoEasy Travel Insurance είναι ένα αυτόνομο brand πλέον και από τα πιο δυναμικά κομμάτια της εταιρείας μας. Με σλόγκαν «From Anywhere, To Anywhere» είμαστε σε θέση να προσφέρουμε κάλυψη ανεξαρτήτως χώρας αναχώρησης ή προορισμού. Για τον επιχειρηματία που ταξιδεύει συχνά, η ετήσια κάλυψη είναι η πιο έξυπνη επιλογή, αφού με ένα συμβόλαιο είναι καλυμμένος για όλα τα ταξίδια του. Πρόσφατα είχα ένα συνεργάτη που, χάρη στην ετήσια κάλυψή του, αντιμετώπισε επείγον ιατρικό θέμα στο εξωτερικό χωρίς καμία οικονομική επιβάρυνση. Αυτή η εμπειρία μας υπενθυμίζει γιατί κάνουμε αυτή τη δουλειά.</w:t>
      </w:r>
    </w:p>
    <w:p w:rsidR="00C81AD9" w:rsidRDefault="00C81AD9" w:rsidP="00C81AD9">
      <w:pPr>
        <w:autoSpaceDE w:val="0"/>
        <w:autoSpaceDN w:val="0"/>
        <w:adjustRightInd w:val="0"/>
        <w:spacing w:line="288" w:lineRule="auto"/>
        <w:textAlignment w:val="center"/>
      </w:pPr>
    </w:p>
    <w:p w:rsidR="00C81AD9" w:rsidRDefault="00C81AD9" w:rsidP="00C81AD9">
      <w:pPr>
        <w:autoSpaceDE w:val="0"/>
        <w:autoSpaceDN w:val="0"/>
        <w:adjustRightInd w:val="0"/>
        <w:spacing w:line="288" w:lineRule="auto"/>
        <w:textAlignment w:val="center"/>
      </w:pPr>
      <w:r>
        <w:t>Catalina Popa</w:t>
      </w:r>
    </w:p>
    <w:p w:rsidR="00C81AD9" w:rsidRDefault="00C81AD9" w:rsidP="00C81AD9">
      <w:pPr>
        <w:autoSpaceDE w:val="0"/>
        <w:autoSpaceDN w:val="0"/>
        <w:adjustRightInd w:val="0"/>
        <w:spacing w:line="288" w:lineRule="auto"/>
        <w:textAlignment w:val="center"/>
      </w:pPr>
      <w:r>
        <w:t>Chief Operations Officer</w:t>
      </w:r>
    </w:p>
    <w:p w:rsidR="00C81AD9" w:rsidRDefault="00C81AD9" w:rsidP="00C81AD9">
      <w:pPr>
        <w:autoSpaceDE w:val="0"/>
        <w:autoSpaceDN w:val="0"/>
        <w:adjustRightInd w:val="0"/>
        <w:spacing w:line="288" w:lineRule="auto"/>
        <w:textAlignment w:val="center"/>
      </w:pPr>
    </w:p>
    <w:p w:rsidR="00C81AD9" w:rsidRDefault="00C81AD9" w:rsidP="00C81AD9">
      <w:pPr>
        <w:autoSpaceDE w:val="0"/>
        <w:autoSpaceDN w:val="0"/>
        <w:adjustRightInd w:val="0"/>
        <w:spacing w:line="288" w:lineRule="auto"/>
        <w:textAlignment w:val="center"/>
      </w:pPr>
      <w:r>
        <w:t>Πώς διαμορφώνετε ένα λειτουργικό μοντέλο που διασφαλίζει αποδοτικότητα, ταχύτητα και συνέπεια στην εξυπηρέτηση συνεργατών και πελατών;</w:t>
      </w:r>
    </w:p>
    <w:p w:rsidR="00C81AD9" w:rsidRDefault="00C81AD9" w:rsidP="00C81AD9">
      <w:pPr>
        <w:autoSpaceDE w:val="0"/>
        <w:autoSpaceDN w:val="0"/>
        <w:adjustRightInd w:val="0"/>
        <w:spacing w:line="288" w:lineRule="auto"/>
        <w:textAlignment w:val="center"/>
      </w:pPr>
      <w:r>
        <w:t>Το λειτουργικό μας μοντέλο βασίζεται στην αρχή ότι κάθε διαδικασία πρέπει να προσθέτει αξία χωρίς γραφειοκρατία. Γι’ αυτό επιδιώκουμε συνεχώς να απλοποιούμε, να αυτοματοποιούμε και να μετράμε την απόδοσή μας. Η πλατφόρμα SoEasy Plus δίνει στους συνεργάτες μας τη δυνατότητα να εκδίδουν συμβόλαια άμεσα, χωρίς καθυστερήσεις. Παράλληλα παρακολουθούμε συνεχώς τους χρόνους απόκρισης και λαμβάνουμε τα σχόλια από το δίκτυό μας, ώστε να εντοπίζουμε γρήγορα σημεία που χρειάζονται βελτίωση. Η συνέπεια στην εξυπηρέτηση δεν είναι τυχαία αλλά το αποτέλεσμα συστηματικής δουλειάς.</w:t>
      </w:r>
    </w:p>
    <w:p w:rsidR="00C81AD9" w:rsidRDefault="00C81AD9" w:rsidP="00C81AD9">
      <w:pPr>
        <w:autoSpaceDE w:val="0"/>
        <w:autoSpaceDN w:val="0"/>
        <w:adjustRightInd w:val="0"/>
        <w:spacing w:line="288" w:lineRule="auto"/>
        <w:textAlignment w:val="center"/>
      </w:pPr>
      <w:r>
        <w:t>Πώς διαχειρίζεστε την ανάπτυξη και την εκπαίδευση της ομάδας και των συνεργατών σας σε ένα ταχύτατα εξελισσόμενο περιβάλλον;</w:t>
      </w:r>
    </w:p>
    <w:p w:rsidR="00C81AD9" w:rsidRDefault="00C81AD9" w:rsidP="00C81AD9">
      <w:pPr>
        <w:autoSpaceDE w:val="0"/>
        <w:autoSpaceDN w:val="0"/>
        <w:adjustRightInd w:val="0"/>
        <w:spacing w:line="288" w:lineRule="auto"/>
        <w:textAlignment w:val="center"/>
      </w:pPr>
      <w:r>
        <w:t xml:space="preserve">Επενδύουμε συστηματικά στην εκπαίδευση τόσο της εσωτερικής μας ομάδας όσο και του δικτύου των συνεργατών μας. Τα SoEasy Insurance Seminars διοργανώνονται σχεδόν κάθε εβδομάδα και καλύπτουν τόσο γνώση προϊόντων όσο και δεξιότητες όπως στοχοθεσία και πωλήσεις. </w:t>
      </w:r>
    </w:p>
    <w:p w:rsidR="00C81AD9" w:rsidRDefault="00C81AD9" w:rsidP="00C81AD9">
      <w:pPr>
        <w:autoSpaceDE w:val="0"/>
        <w:autoSpaceDN w:val="0"/>
        <w:adjustRightInd w:val="0"/>
        <w:spacing w:line="288" w:lineRule="auto"/>
        <w:textAlignment w:val="center"/>
      </w:pPr>
      <w:r>
        <w:t>Στη φιλοσοφία αυτή από φέτος ξεκινήσαμε και καθιερώνουμε ένα ετήσιο συνέδριο με τίτλο SoEasy Success Summit, επιβεβαιώνοντας τη δέσμευσή μας για συνεχή ανάπτυξη προσωπικού και συνεργατών. Πιστεύουμε ότι σε ένα περιβάλλον που αλλάζει γρήγορα, η μεγαλύτερη επένδυση που μπορείς να κάνεις είναι στους ανθρώπους σου.</w:t>
      </w:r>
    </w:p>
    <w:p w:rsidR="00C81AD9" w:rsidRDefault="00C81AD9" w:rsidP="00C81AD9">
      <w:pPr>
        <w:autoSpaceDE w:val="0"/>
        <w:autoSpaceDN w:val="0"/>
        <w:adjustRightInd w:val="0"/>
        <w:spacing w:line="288" w:lineRule="auto"/>
        <w:textAlignment w:val="center"/>
      </w:pPr>
      <w:r>
        <w:t>Τι σημαίνει για εσάς η φράση «Insurance Made Easy» στην καθημερινή πρακτική;</w:t>
      </w:r>
    </w:p>
    <w:p w:rsidR="00C81AD9" w:rsidRDefault="00C81AD9" w:rsidP="00C81AD9">
      <w:pPr>
        <w:autoSpaceDE w:val="0"/>
        <w:autoSpaceDN w:val="0"/>
        <w:adjustRightInd w:val="0"/>
        <w:spacing w:line="288" w:lineRule="auto"/>
        <w:textAlignment w:val="center"/>
      </w:pPr>
      <w:r>
        <w:t xml:space="preserve">Για μένα «Insurance Made Easy» είναι μια υπόσχεση που πρέπει να γίνεται πράξη κάθε μέρα. Σε κάθε e-mail, σε κάθε διαδικασία, σε κάθε αλληλεπίδραση με συνεργάτη ή πελάτη. Όταν ένας νέος συνεργάτης μπορεί να εκδώσει το πρώτο του συμβόλαιο μέσα σε λίγα </w:t>
      </w:r>
      <w:r>
        <w:lastRenderedPageBreak/>
        <w:t>λεπτά, χωρίς να χρειάζεται εκπαίδευση ωρών, αυτό είναι «Insurance Made Easy». Όταν χειριζόμαστε την απαίτηση ενός πελάτη άμεσα και δίκαια, αυτό είναι «Insurance Made Easy». Είναι η μέτρηση με την οποία αξιολογούμε κάθε απόφαση που παίρνουμε.</w:t>
      </w:r>
    </w:p>
    <w:p w:rsidR="00C81AD9" w:rsidRDefault="00C81AD9" w:rsidP="00C81AD9">
      <w:pPr>
        <w:autoSpaceDE w:val="0"/>
        <w:autoSpaceDN w:val="0"/>
        <w:adjustRightInd w:val="0"/>
        <w:spacing w:line="288" w:lineRule="auto"/>
        <w:textAlignment w:val="center"/>
      </w:pPr>
      <w:r>
        <w:t>Πώς αξιοποιείτε την τεχνολογία και τα δεδομένα για τη συνεχή βελτιστοποίηση των διαδικασιών και την ανάπτυξη του τρόπου λειτουργίας της εταιρείας;</w:t>
      </w:r>
    </w:p>
    <w:p w:rsidR="00C81AD9" w:rsidRPr="00C81AD9" w:rsidRDefault="00C81AD9" w:rsidP="00C81AD9">
      <w:pPr>
        <w:autoSpaceDE w:val="0"/>
        <w:autoSpaceDN w:val="0"/>
        <w:adjustRightInd w:val="0"/>
        <w:spacing w:line="288" w:lineRule="auto"/>
        <w:textAlignment w:val="center"/>
      </w:pPr>
      <w:r>
        <w:t>Η τεχνολογία για εμάς δεν είναι σκοπός αλλά αποτελεί άλλο ένα εργαλείο. Χρησιμοποιούμε δεδομένα για να κατανοήσουμε πώς συμπεριφέρονται οι χρήστες της πλατφόρμας μας, πού δυσκολεύονται και πού χάνουν χρόνο. Αυτές οι πληροφορίες μας οδηγούν σε συγκεκριμένες βελτιώσεις. Αξίζει να αναφέρουμε ότι πρόσφατα ανανεώσαμε ολοκληρωτικά τη διαδικασία έκδοσης ταξιδιωτικής ασφάλισης, μειώνοντας σημαντικά τον χρόνο που χρειάζεται ο χρήστης. Αυτός είναι ο τρόπος που δουλεύουμε: μετράμε, μαθαίνουμε, βελτιώνουμε.</w:t>
      </w:r>
    </w:p>
    <w:sectPr w:rsidR="00C81AD9" w:rsidRPr="00C81A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703060306020203"/>
    <w:charset w:val="00"/>
    <w:family w:val="roman"/>
    <w:pitch w:val="variable"/>
    <w:sig w:usb0="60000287" w:usb1="00000001" w:usb2="00000000" w:usb3="00000000" w:csb0="0000019F" w:csb1="00000000"/>
  </w:font>
  <w:font w:name="InterstateGR Bold">
    <w:panose1 w:val="02000803030000020004"/>
    <w:charset w:val="00"/>
    <w:family w:val="auto"/>
    <w:notTrueType/>
    <w:pitch w:val="variable"/>
    <w:sig w:usb0="800000AF" w:usb1="4000204A" w:usb2="00000000" w:usb3="00000000" w:csb0="00000009" w:csb1="00000000"/>
  </w:font>
  <w:font w:name="FZSY--SURROGATE-0">
    <w:panose1 w:val="020B0604020202020204"/>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AD9"/>
    <w:rsid w:val="00C81AD9"/>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0CB83E09"/>
  <w15:chartTrackingRefBased/>
  <w15:docId w15:val="{FBC6DBBC-0A8C-8C42-B519-1D360C92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81AD9"/>
    <w:pPr>
      <w:autoSpaceDE w:val="0"/>
      <w:autoSpaceDN w:val="0"/>
      <w:adjustRightInd w:val="0"/>
      <w:spacing w:line="288" w:lineRule="auto"/>
      <w:textAlignment w:val="center"/>
    </w:pPr>
    <w:rPr>
      <w:rFonts w:ascii="Minion Pro" w:hAnsi="Minion Pro" w:cs="Minion Pro"/>
      <w:color w:val="000000"/>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912</Words>
  <Characters>5201</Characters>
  <Application>Microsoft Office Word</Application>
  <DocSecurity>0</DocSecurity>
  <Lines>43</Lines>
  <Paragraphs>12</Paragraphs>
  <ScaleCrop>false</ScaleCrop>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2026-06-11T07:38:00Z</dcterms:created>
  <dcterms:modified xsi:type="dcterms:W3CDTF">2026-06-11T07:38:00Z</dcterms:modified>
</cp:coreProperties>
</file>