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7EF89" w14:textId="11D2C5F5" w:rsidR="00E315B8" w:rsidRDefault="00E315B8" w:rsidP="00E315B8">
      <w:pPr>
        <w:jc w:val="both"/>
        <w:rPr>
          <w:b/>
          <w:bCs/>
          <w:lang w:val="el-GR"/>
        </w:rPr>
      </w:pPr>
      <w:r>
        <w:rPr>
          <w:noProof/>
        </w:rPr>
        <w:drawing>
          <wp:inline distT="0" distB="0" distL="0" distR="0" wp14:anchorId="2087BD84" wp14:editId="734AA617">
            <wp:extent cx="5943600" cy="333057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330575"/>
                    </a:xfrm>
                    <a:prstGeom prst="rect">
                      <a:avLst/>
                    </a:prstGeom>
                    <a:noFill/>
                    <a:ln>
                      <a:noFill/>
                    </a:ln>
                  </pic:spPr>
                </pic:pic>
              </a:graphicData>
            </a:graphic>
          </wp:inline>
        </w:drawing>
      </w:r>
    </w:p>
    <w:p w14:paraId="5E00F662" w14:textId="77777777" w:rsidR="00E315B8" w:rsidRDefault="00E315B8" w:rsidP="00E315B8">
      <w:pPr>
        <w:jc w:val="both"/>
        <w:rPr>
          <w:b/>
          <w:bCs/>
          <w:lang w:val="el-GR"/>
        </w:rPr>
      </w:pPr>
    </w:p>
    <w:p w14:paraId="00000001" w14:textId="111501EF" w:rsidR="00DD74E9" w:rsidRPr="00E315B8" w:rsidRDefault="00E315B8" w:rsidP="00E315B8">
      <w:pPr>
        <w:jc w:val="both"/>
        <w:rPr>
          <w:b/>
          <w:bCs/>
          <w:lang w:val="el-GR"/>
        </w:rPr>
      </w:pPr>
      <w:r w:rsidRPr="00E315B8">
        <w:rPr>
          <w:b/>
          <w:bCs/>
          <w:lang w:val="el-GR"/>
        </w:rPr>
        <w:t xml:space="preserve">Το </w:t>
      </w:r>
      <w:r>
        <w:rPr>
          <w:b/>
          <w:bCs/>
        </w:rPr>
        <w:t>foody</w:t>
      </w:r>
      <w:r w:rsidRPr="00E315B8">
        <w:rPr>
          <w:b/>
          <w:bCs/>
          <w:lang w:val="el-GR"/>
        </w:rPr>
        <w:t xml:space="preserve"> και η Τράπεζα Κύπρου χαρίζουν ένα ολοκαίνουργιο Š</w:t>
      </w:r>
      <w:proofErr w:type="spellStart"/>
      <w:r>
        <w:rPr>
          <w:b/>
          <w:bCs/>
        </w:rPr>
        <w:t>koda</w:t>
      </w:r>
      <w:proofErr w:type="spellEnd"/>
      <w:r w:rsidRPr="00E315B8">
        <w:rPr>
          <w:b/>
          <w:bCs/>
          <w:lang w:val="el-GR"/>
        </w:rPr>
        <w:t xml:space="preserve"> </w:t>
      </w:r>
      <w:proofErr w:type="spellStart"/>
      <w:r>
        <w:rPr>
          <w:b/>
          <w:bCs/>
        </w:rPr>
        <w:t>Kamiq</w:t>
      </w:r>
      <w:proofErr w:type="spellEnd"/>
      <w:r w:rsidRPr="00E315B8">
        <w:rPr>
          <w:b/>
          <w:bCs/>
          <w:lang w:val="el-GR"/>
        </w:rPr>
        <w:t xml:space="preserve"> συνολικής αξίας €27,650</w:t>
      </w:r>
    </w:p>
    <w:p w14:paraId="00000002" w14:textId="77777777" w:rsidR="00DD74E9" w:rsidRPr="00E315B8" w:rsidRDefault="00DD74E9" w:rsidP="00E315B8">
      <w:pPr>
        <w:jc w:val="both"/>
        <w:rPr>
          <w:lang w:val="el-GR"/>
        </w:rPr>
      </w:pPr>
    </w:p>
    <w:p w14:paraId="00000003" w14:textId="77777777" w:rsidR="00DD74E9" w:rsidRPr="00E315B8" w:rsidRDefault="00E315B8" w:rsidP="00E315B8">
      <w:pPr>
        <w:jc w:val="both"/>
        <w:rPr>
          <w:lang w:val="el-GR"/>
        </w:rPr>
      </w:pPr>
      <w:r w:rsidRPr="00E315B8">
        <w:rPr>
          <w:lang w:val="el-GR"/>
        </w:rPr>
        <w:t xml:space="preserve">Η νέα συνεργασία του </w:t>
      </w:r>
      <w:r>
        <w:t>foody</w:t>
      </w:r>
      <w:r w:rsidRPr="00E315B8">
        <w:rPr>
          <w:lang w:val="el-GR"/>
        </w:rPr>
        <w:t xml:space="preserve"> με την Τράπεζα Κύπρου φέρνει ένα μεγάλο </w:t>
      </w:r>
      <w:r>
        <w:t>giveaway</w:t>
      </w:r>
      <w:r w:rsidRPr="00E315B8">
        <w:rPr>
          <w:lang w:val="el-GR"/>
        </w:rPr>
        <w:t xml:space="preserve"> που ανταμείβει κάθε παραγγελία με μία συμμετοχή για τη μεγάλη κλήρωση.</w:t>
      </w:r>
    </w:p>
    <w:p w14:paraId="00000004" w14:textId="77777777" w:rsidR="00DD74E9" w:rsidRPr="00E315B8" w:rsidRDefault="00DD74E9" w:rsidP="00E315B8">
      <w:pPr>
        <w:jc w:val="both"/>
        <w:rPr>
          <w:lang w:val="el-GR"/>
        </w:rPr>
      </w:pPr>
    </w:p>
    <w:p w14:paraId="00000005" w14:textId="77777777" w:rsidR="00DD74E9" w:rsidRPr="00E315B8" w:rsidRDefault="00E315B8" w:rsidP="00E315B8">
      <w:pPr>
        <w:jc w:val="both"/>
        <w:rPr>
          <w:lang w:val="el-GR"/>
        </w:rPr>
      </w:pPr>
      <w:r w:rsidRPr="00E315B8">
        <w:rPr>
          <w:lang w:val="el-GR"/>
        </w:rPr>
        <w:t xml:space="preserve">Το </w:t>
      </w:r>
      <w:r>
        <w:t>foody</w:t>
      </w:r>
      <w:r w:rsidRPr="00E315B8">
        <w:rPr>
          <w:lang w:val="el-GR"/>
        </w:rPr>
        <w:t xml:space="preserve">, η πιο δημοφιλής πλατφόρμα </w:t>
      </w:r>
      <w:r>
        <w:t>delivery</w:t>
      </w:r>
      <w:r w:rsidRPr="00E315B8">
        <w:rPr>
          <w:lang w:val="el-GR"/>
        </w:rPr>
        <w:t xml:space="preserve"> της Κύπρου, ανακοινώνει τη νέα του συνεργασία με την Τράπεζα Κύ</w:t>
      </w:r>
      <w:r w:rsidRPr="00E315B8">
        <w:rPr>
          <w:lang w:val="el-GR"/>
        </w:rPr>
        <w:t>πρου μέσα από έναν διμηνιαίο διαγωνισμό που μετατρέπει κάθε παραγγελία σε ευκαιρία για ένα μεγάλο δώρο. Ο διαγωνισμός ξεκινά στις 2 Ιουνίου 2025 και ολοκληρώνεται στις 2 Αυγούστου 2025.</w:t>
      </w:r>
    </w:p>
    <w:p w14:paraId="00000006" w14:textId="77777777" w:rsidR="00DD74E9" w:rsidRPr="00E315B8" w:rsidRDefault="00DD74E9" w:rsidP="00E315B8">
      <w:pPr>
        <w:jc w:val="both"/>
        <w:rPr>
          <w:lang w:val="el-GR"/>
        </w:rPr>
      </w:pPr>
    </w:p>
    <w:p w14:paraId="00000007" w14:textId="77777777" w:rsidR="00DD74E9" w:rsidRPr="00E315B8" w:rsidRDefault="00E315B8" w:rsidP="00E315B8">
      <w:pPr>
        <w:jc w:val="both"/>
        <w:rPr>
          <w:lang w:val="el-GR"/>
        </w:rPr>
      </w:pPr>
      <w:r w:rsidRPr="00E315B8">
        <w:rPr>
          <w:lang w:val="el-GR"/>
        </w:rPr>
        <w:t>Το μεγάλο δώρο; Ένα ολοκαίνουργιο Š</w:t>
      </w:r>
      <w:proofErr w:type="spellStart"/>
      <w:r>
        <w:t>koda</w:t>
      </w:r>
      <w:proofErr w:type="spellEnd"/>
      <w:r w:rsidRPr="00E315B8">
        <w:rPr>
          <w:lang w:val="el-GR"/>
        </w:rPr>
        <w:t xml:space="preserve"> </w:t>
      </w:r>
      <w:proofErr w:type="spellStart"/>
      <w:r>
        <w:t>Kamiq</w:t>
      </w:r>
      <w:proofErr w:type="spellEnd"/>
      <w:r w:rsidRPr="00E315B8">
        <w:rPr>
          <w:lang w:val="el-GR"/>
        </w:rPr>
        <w:t>, ένα από τα πιο δημοφιλ</w:t>
      </w:r>
      <w:r w:rsidRPr="00E315B8">
        <w:rPr>
          <w:lang w:val="el-GR"/>
        </w:rPr>
        <w:t xml:space="preserve">ή αστικά </w:t>
      </w:r>
      <w:r>
        <w:t>SUV</w:t>
      </w:r>
      <w:r w:rsidRPr="00E315B8">
        <w:rPr>
          <w:lang w:val="el-GR"/>
        </w:rPr>
        <w:t xml:space="preserve"> της αγοράς, συνολικής αξίας €27,650.</w:t>
      </w:r>
    </w:p>
    <w:p w14:paraId="00000008" w14:textId="77777777" w:rsidR="00DD74E9" w:rsidRPr="00E315B8" w:rsidRDefault="00DD74E9" w:rsidP="00E315B8">
      <w:pPr>
        <w:jc w:val="both"/>
        <w:rPr>
          <w:lang w:val="el-GR"/>
        </w:rPr>
      </w:pPr>
    </w:p>
    <w:p w14:paraId="00000009" w14:textId="77777777" w:rsidR="00DD74E9" w:rsidRPr="00E315B8" w:rsidRDefault="00E315B8" w:rsidP="00E315B8">
      <w:pPr>
        <w:jc w:val="both"/>
        <w:rPr>
          <w:lang w:val="el-GR"/>
        </w:rPr>
      </w:pPr>
      <w:r w:rsidRPr="00E315B8">
        <w:rPr>
          <w:lang w:val="el-GR"/>
        </w:rPr>
        <w:t xml:space="preserve">Η συμμετοχή είναι απλή: κάθε παραγγελία που πραγματοποιείται μέσα από το </w:t>
      </w:r>
      <w:r>
        <w:t>foody</w:t>
      </w:r>
      <w:r w:rsidRPr="00E315B8">
        <w:rPr>
          <w:lang w:val="el-GR"/>
        </w:rPr>
        <w:t xml:space="preserve"> με χρέωση σε κάρτα της Τράπεζας Κύπρου, </w:t>
      </w:r>
      <w:r>
        <w:t>Apple</w:t>
      </w:r>
      <w:r w:rsidRPr="00E315B8">
        <w:rPr>
          <w:lang w:val="el-GR"/>
        </w:rPr>
        <w:t xml:space="preserve"> </w:t>
      </w:r>
      <w:r>
        <w:t>Pay</w:t>
      </w:r>
      <w:r w:rsidRPr="00E315B8">
        <w:rPr>
          <w:lang w:val="el-GR"/>
        </w:rPr>
        <w:t xml:space="preserve"> ή </w:t>
      </w:r>
      <w:r>
        <w:t>Google</w:t>
      </w:r>
      <w:r w:rsidRPr="00E315B8">
        <w:rPr>
          <w:lang w:val="el-GR"/>
        </w:rPr>
        <w:t xml:space="preserve"> </w:t>
      </w:r>
      <w:r>
        <w:t>Pay</w:t>
      </w:r>
      <w:r w:rsidRPr="00E315B8">
        <w:rPr>
          <w:lang w:val="el-GR"/>
        </w:rPr>
        <w:t xml:space="preserve"> αντιστοιχεί αυτόματα σε μία συμμετοχή στην κλήρωση. Όσες περισσ</w:t>
      </w:r>
      <w:r w:rsidRPr="00E315B8">
        <w:rPr>
          <w:lang w:val="el-GR"/>
        </w:rPr>
        <w:t>ότερες παραγγελίες πραγματοποιεί ο χρήστης, τόσες περισσότερες πιθανότητες αποκτά.</w:t>
      </w:r>
    </w:p>
    <w:p w14:paraId="0000000A" w14:textId="77777777" w:rsidR="00DD74E9" w:rsidRPr="00E315B8" w:rsidRDefault="00DD74E9" w:rsidP="00E315B8">
      <w:pPr>
        <w:jc w:val="both"/>
        <w:rPr>
          <w:lang w:val="el-GR"/>
        </w:rPr>
      </w:pPr>
    </w:p>
    <w:p w14:paraId="0000000B" w14:textId="77777777" w:rsidR="00DD74E9" w:rsidRPr="00E315B8" w:rsidRDefault="00E315B8" w:rsidP="00E315B8">
      <w:pPr>
        <w:jc w:val="both"/>
        <w:rPr>
          <w:b/>
          <w:bCs/>
          <w:lang w:val="el-GR"/>
        </w:rPr>
      </w:pPr>
      <w:r w:rsidRPr="00E315B8">
        <w:rPr>
          <w:b/>
          <w:bCs/>
          <w:lang w:val="el-GR"/>
        </w:rPr>
        <w:t>Πώς παίρνεις μέρος στον διαγωνισμό:</w:t>
      </w:r>
    </w:p>
    <w:p w14:paraId="0000000C" w14:textId="77777777" w:rsidR="00DD74E9" w:rsidRPr="00E315B8" w:rsidRDefault="00DD74E9" w:rsidP="00E315B8">
      <w:pPr>
        <w:jc w:val="both"/>
        <w:rPr>
          <w:lang w:val="el-GR"/>
        </w:rPr>
      </w:pPr>
    </w:p>
    <w:p w14:paraId="0000000D" w14:textId="77777777" w:rsidR="00DD74E9" w:rsidRDefault="00E315B8" w:rsidP="00E315B8">
      <w:pPr>
        <w:numPr>
          <w:ilvl w:val="0"/>
          <w:numId w:val="1"/>
        </w:numPr>
        <w:jc w:val="both"/>
      </w:pPr>
      <w:r>
        <w:t>Πα</w:t>
      </w:r>
      <w:proofErr w:type="spellStart"/>
      <w:r>
        <w:t>ράγγειλε</w:t>
      </w:r>
      <w:proofErr w:type="spellEnd"/>
      <w:r>
        <w:t xml:space="preserve"> </w:t>
      </w:r>
      <w:proofErr w:type="spellStart"/>
      <w:r>
        <w:t>μέσ</w:t>
      </w:r>
      <w:proofErr w:type="spellEnd"/>
      <w:r>
        <w:t xml:space="preserve">α από </w:t>
      </w:r>
      <w:proofErr w:type="spellStart"/>
      <w:r>
        <w:t>το</w:t>
      </w:r>
      <w:proofErr w:type="spellEnd"/>
      <w:r>
        <w:t xml:space="preserve"> foody</w:t>
      </w:r>
    </w:p>
    <w:p w14:paraId="0000000E" w14:textId="77777777" w:rsidR="00DD74E9" w:rsidRPr="00E315B8" w:rsidRDefault="00E315B8" w:rsidP="00E315B8">
      <w:pPr>
        <w:numPr>
          <w:ilvl w:val="0"/>
          <w:numId w:val="1"/>
        </w:numPr>
        <w:jc w:val="both"/>
        <w:rPr>
          <w:lang w:val="el-GR"/>
        </w:rPr>
      </w:pPr>
      <w:r w:rsidRPr="00E315B8">
        <w:rPr>
          <w:lang w:val="el-GR"/>
        </w:rPr>
        <w:t xml:space="preserve">Πλήρωσε με κάρτα Τράπεζας Κύπρου, </w:t>
      </w:r>
      <w:r>
        <w:t>Apple</w:t>
      </w:r>
      <w:r w:rsidRPr="00E315B8">
        <w:rPr>
          <w:lang w:val="el-GR"/>
        </w:rPr>
        <w:t xml:space="preserve"> </w:t>
      </w:r>
      <w:r>
        <w:t>Pay</w:t>
      </w:r>
      <w:r w:rsidRPr="00E315B8">
        <w:rPr>
          <w:lang w:val="el-GR"/>
        </w:rPr>
        <w:t xml:space="preserve"> ή </w:t>
      </w:r>
      <w:r>
        <w:t>Google</w:t>
      </w:r>
      <w:r w:rsidRPr="00E315B8">
        <w:rPr>
          <w:lang w:val="el-GR"/>
        </w:rPr>
        <w:t xml:space="preserve"> </w:t>
      </w:r>
      <w:r>
        <w:t>Pay</w:t>
      </w:r>
    </w:p>
    <w:p w14:paraId="0000000F" w14:textId="77777777" w:rsidR="00DD74E9" w:rsidRPr="00E315B8" w:rsidRDefault="00E315B8" w:rsidP="00E315B8">
      <w:pPr>
        <w:numPr>
          <w:ilvl w:val="0"/>
          <w:numId w:val="1"/>
        </w:numPr>
        <w:jc w:val="both"/>
        <w:rPr>
          <w:lang w:val="el-GR"/>
        </w:rPr>
      </w:pPr>
      <w:r w:rsidRPr="00E315B8">
        <w:rPr>
          <w:lang w:val="el-GR"/>
        </w:rPr>
        <w:t>Κάθε παραγγελία σου δίνει 1 συμμετοχή στην κλήρωσ</w:t>
      </w:r>
      <w:r w:rsidRPr="00E315B8">
        <w:rPr>
          <w:lang w:val="el-GR"/>
        </w:rPr>
        <w:t>η</w:t>
      </w:r>
    </w:p>
    <w:p w14:paraId="00000010" w14:textId="77777777" w:rsidR="00DD74E9" w:rsidRPr="00E315B8" w:rsidRDefault="00DD74E9" w:rsidP="00E315B8">
      <w:pPr>
        <w:jc w:val="both"/>
        <w:rPr>
          <w:lang w:val="el-GR"/>
        </w:rPr>
      </w:pPr>
    </w:p>
    <w:p w14:paraId="00000011" w14:textId="77777777" w:rsidR="00DD74E9" w:rsidRPr="00E315B8" w:rsidRDefault="00E315B8" w:rsidP="00E315B8">
      <w:pPr>
        <w:jc w:val="both"/>
        <w:rPr>
          <w:lang w:val="el-GR"/>
        </w:rPr>
      </w:pPr>
      <w:r w:rsidRPr="00E315B8">
        <w:rPr>
          <w:lang w:val="el-GR"/>
        </w:rPr>
        <w:lastRenderedPageBreak/>
        <w:t>Η συνεργασία αντικατοπτρίζει τη στρατηγική και των δύο εταιρειών να προσφέρουν περισσότερη αξία και ουσιαστικά οφέλη στην καθημερινότητα των καταναλωτών μέσα από εμπειρίες που συνδυάζουν ευκολία, τεχνολογία και επιβράβευση.</w:t>
      </w:r>
    </w:p>
    <w:p w14:paraId="00000012" w14:textId="77777777" w:rsidR="00DD74E9" w:rsidRPr="00E315B8" w:rsidRDefault="00DD74E9" w:rsidP="00E315B8">
      <w:pPr>
        <w:jc w:val="both"/>
        <w:rPr>
          <w:lang w:val="el-GR"/>
        </w:rPr>
      </w:pPr>
    </w:p>
    <w:p w14:paraId="00000013" w14:textId="77777777" w:rsidR="00DD74E9" w:rsidRPr="00E315B8" w:rsidRDefault="00E315B8" w:rsidP="00E315B8">
      <w:pPr>
        <w:jc w:val="both"/>
        <w:rPr>
          <w:lang w:val="el-GR"/>
        </w:rPr>
      </w:pPr>
      <w:r w:rsidRPr="00E315B8">
        <w:rPr>
          <w:lang w:val="el-GR"/>
        </w:rPr>
        <w:t xml:space="preserve">Οι χρήστες του </w:t>
      </w:r>
      <w:r>
        <w:t>foody</w:t>
      </w:r>
      <w:r w:rsidRPr="00E315B8">
        <w:rPr>
          <w:lang w:val="el-GR"/>
        </w:rPr>
        <w:t xml:space="preserve"> που πρα</w:t>
      </w:r>
      <w:r w:rsidRPr="00E315B8">
        <w:rPr>
          <w:lang w:val="el-GR"/>
        </w:rPr>
        <w:t>γματοποιούν τις παραγγελίες τους με κάρτες της Τράπεζας Κύπρου αποκτούν αυτόματα συμμετοχή στην κλήρωση και την ευκαιρία να διεκδικήσουν το μεγάλο δώρο.</w:t>
      </w:r>
    </w:p>
    <w:p w14:paraId="00000014" w14:textId="77777777" w:rsidR="00DD74E9" w:rsidRPr="00E315B8" w:rsidRDefault="00DD74E9" w:rsidP="00E315B8">
      <w:pPr>
        <w:jc w:val="both"/>
        <w:rPr>
          <w:b/>
          <w:bCs/>
          <w:lang w:val="el-GR"/>
        </w:rPr>
      </w:pPr>
    </w:p>
    <w:p w14:paraId="00000015" w14:textId="77777777" w:rsidR="00DD74E9" w:rsidRPr="00E315B8" w:rsidRDefault="00E315B8" w:rsidP="00E315B8">
      <w:pPr>
        <w:jc w:val="both"/>
        <w:rPr>
          <w:b/>
          <w:bCs/>
          <w:lang w:val="el-GR"/>
        </w:rPr>
      </w:pPr>
      <w:r w:rsidRPr="00E315B8">
        <w:rPr>
          <w:i/>
          <w:iCs/>
          <w:lang w:val="el-GR"/>
        </w:rPr>
        <w:t xml:space="preserve">Ισχύουν όροι και προϋποθέσεις. Ο διαγωνισμός </w:t>
      </w:r>
      <w:proofErr w:type="spellStart"/>
      <w:r w:rsidRPr="00E315B8">
        <w:rPr>
          <w:i/>
          <w:iCs/>
          <w:lang w:val="el-GR"/>
        </w:rPr>
        <w:t>διέπεται</w:t>
      </w:r>
      <w:proofErr w:type="spellEnd"/>
      <w:r w:rsidRPr="00E315B8">
        <w:rPr>
          <w:i/>
          <w:iCs/>
          <w:lang w:val="el-GR"/>
        </w:rPr>
        <w:t xml:space="preserve"> από τους επίσημους όρους συμμετοχής που είναι δι</w:t>
      </w:r>
      <w:r w:rsidRPr="00E315B8">
        <w:rPr>
          <w:i/>
          <w:iCs/>
          <w:lang w:val="el-GR"/>
        </w:rPr>
        <w:t xml:space="preserve">αθέσιμοι στο </w:t>
      </w:r>
      <w:r>
        <w:rPr>
          <w:i/>
          <w:iCs/>
        </w:rPr>
        <w:t>blog</w:t>
      </w:r>
      <w:r w:rsidRPr="00E315B8">
        <w:rPr>
          <w:i/>
          <w:iCs/>
          <w:lang w:val="el-GR"/>
        </w:rPr>
        <w:t xml:space="preserve"> του </w:t>
      </w:r>
      <w:r>
        <w:rPr>
          <w:i/>
          <w:iCs/>
        </w:rPr>
        <w:t>foody</w:t>
      </w:r>
      <w:r w:rsidRPr="00E315B8">
        <w:rPr>
          <w:i/>
          <w:iCs/>
          <w:lang w:val="el-GR"/>
        </w:rPr>
        <w:t xml:space="preserve"> (</w:t>
      </w:r>
      <w:hyperlink r:id="rId6">
        <w:r>
          <w:rPr>
            <w:i/>
            <w:iCs/>
            <w:color w:val="1155CC"/>
            <w:u w:val="single"/>
          </w:rPr>
          <w:t>blog</w:t>
        </w:r>
        <w:r w:rsidRPr="00E315B8">
          <w:rPr>
            <w:i/>
            <w:iCs/>
            <w:color w:val="1155CC"/>
            <w:u w:val="single"/>
            <w:lang w:val="el-GR"/>
          </w:rPr>
          <w:t>.</w:t>
        </w:r>
        <w:r>
          <w:rPr>
            <w:i/>
            <w:iCs/>
            <w:color w:val="1155CC"/>
            <w:u w:val="single"/>
          </w:rPr>
          <w:t>foody</w:t>
        </w:r>
        <w:r w:rsidRPr="00E315B8">
          <w:rPr>
            <w:i/>
            <w:iCs/>
            <w:color w:val="1155CC"/>
            <w:u w:val="single"/>
            <w:lang w:val="el-GR"/>
          </w:rPr>
          <w:t>.</w:t>
        </w:r>
        <w:r>
          <w:rPr>
            <w:i/>
            <w:iCs/>
            <w:color w:val="1155CC"/>
            <w:u w:val="single"/>
          </w:rPr>
          <w:t>com</w:t>
        </w:r>
        <w:r w:rsidRPr="00E315B8">
          <w:rPr>
            <w:i/>
            <w:iCs/>
            <w:color w:val="1155CC"/>
            <w:u w:val="single"/>
            <w:lang w:val="el-GR"/>
          </w:rPr>
          <w:t>.</w:t>
        </w:r>
        <w:r>
          <w:rPr>
            <w:i/>
            <w:iCs/>
            <w:color w:val="1155CC"/>
            <w:u w:val="single"/>
          </w:rPr>
          <w:t>cy</w:t>
        </w:r>
      </w:hyperlink>
      <w:r w:rsidRPr="00E315B8">
        <w:rPr>
          <w:i/>
          <w:iCs/>
          <w:lang w:val="el-GR"/>
        </w:rPr>
        <w:t>). Δικαίωμα συμμετοχής έχουν μόνο κάτοχοι καρτών Τράπεζας Κύπρου.</w:t>
      </w:r>
    </w:p>
    <w:p w14:paraId="00000016" w14:textId="77777777" w:rsidR="00DD74E9" w:rsidRPr="00E315B8" w:rsidRDefault="00DD74E9" w:rsidP="00E315B8">
      <w:pPr>
        <w:jc w:val="both"/>
        <w:rPr>
          <w:b/>
          <w:bCs/>
          <w:lang w:val="el-GR"/>
        </w:rPr>
      </w:pPr>
    </w:p>
    <w:p w14:paraId="00000017" w14:textId="77777777" w:rsidR="00DD74E9" w:rsidRPr="00E315B8" w:rsidRDefault="00E315B8" w:rsidP="00E315B8">
      <w:pPr>
        <w:jc w:val="both"/>
        <w:rPr>
          <w:b/>
          <w:bCs/>
          <w:lang w:val="el-GR"/>
        </w:rPr>
      </w:pPr>
      <w:r w:rsidRPr="00E315B8">
        <w:rPr>
          <w:b/>
          <w:bCs/>
          <w:lang w:val="el-GR"/>
        </w:rPr>
        <w:t xml:space="preserve">Σχετικά με το </w:t>
      </w:r>
      <w:r>
        <w:rPr>
          <w:b/>
          <w:bCs/>
        </w:rPr>
        <w:t>foody</w:t>
      </w:r>
      <w:r w:rsidRPr="00E315B8">
        <w:rPr>
          <w:b/>
          <w:bCs/>
          <w:lang w:val="el-GR"/>
        </w:rPr>
        <w:t>:</w:t>
      </w:r>
    </w:p>
    <w:p w14:paraId="00000018" w14:textId="77777777" w:rsidR="00DD74E9" w:rsidRPr="00E315B8" w:rsidRDefault="00DD74E9" w:rsidP="00E315B8">
      <w:pPr>
        <w:jc w:val="both"/>
        <w:rPr>
          <w:b/>
          <w:bCs/>
          <w:lang w:val="el-GR"/>
        </w:rPr>
      </w:pPr>
    </w:p>
    <w:p w14:paraId="00000019" w14:textId="77777777" w:rsidR="00DD74E9" w:rsidRPr="00E315B8" w:rsidRDefault="00DD74E9" w:rsidP="00E315B8">
      <w:pPr>
        <w:jc w:val="both"/>
        <w:rPr>
          <w:b/>
          <w:bCs/>
          <w:lang w:val="el-GR"/>
        </w:rPr>
      </w:pPr>
    </w:p>
    <w:p w14:paraId="0000001A" w14:textId="77777777" w:rsidR="00DD74E9" w:rsidRPr="00E315B8" w:rsidRDefault="00E315B8" w:rsidP="00E315B8">
      <w:pPr>
        <w:jc w:val="both"/>
        <w:rPr>
          <w:lang w:val="el-GR"/>
        </w:rPr>
      </w:pPr>
      <w:r w:rsidRPr="00E315B8">
        <w:rPr>
          <w:lang w:val="el-GR"/>
        </w:rPr>
        <w:t xml:space="preserve">Το </w:t>
      </w:r>
      <w:r>
        <w:t>foody</w:t>
      </w:r>
      <w:r w:rsidRPr="00E315B8">
        <w:rPr>
          <w:lang w:val="el-GR"/>
        </w:rPr>
        <w:t xml:space="preserve"> δημιουργήθηκε το 2015, ως η #1 </w:t>
      </w:r>
      <w:r>
        <w:t>online</w:t>
      </w:r>
      <w:r w:rsidRPr="00E315B8">
        <w:rPr>
          <w:lang w:val="el-GR"/>
        </w:rPr>
        <w:t xml:space="preserve"> </w:t>
      </w:r>
      <w:r>
        <w:t>delivery</w:t>
      </w:r>
      <w:r w:rsidRPr="00E315B8">
        <w:rPr>
          <w:lang w:val="el-GR"/>
        </w:rPr>
        <w:t xml:space="preserve"> πλατφόρμα στην Κύπρο</w:t>
      </w:r>
      <w:r w:rsidRPr="00E315B8">
        <w:rPr>
          <w:lang w:val="el-GR"/>
        </w:rPr>
        <w:t>, αλλάζοντας τον τρόπο με τον οποίο οι καταναλωτές παραγγέλνουν και παραλαμβάνουν όσα χρειάζονται στην καθημερινότητά τους. Σήμερα, συγκαταλέγεται ανάμεσα στις πιο αναπτυσσόμενες εταιρείες της κυπριακής αγοράς, στηρίζοντας την ανάπτυξή του στην τεχνολογία,</w:t>
      </w:r>
      <w:r w:rsidRPr="00E315B8">
        <w:rPr>
          <w:lang w:val="el-GR"/>
        </w:rPr>
        <w:t xml:space="preserve"> την καινοτομία και τη συνεχή εξέλιξη των υπηρεσιών του.</w:t>
      </w:r>
    </w:p>
    <w:p w14:paraId="0000001B" w14:textId="77777777" w:rsidR="00DD74E9" w:rsidRPr="00E315B8" w:rsidRDefault="00DD74E9" w:rsidP="00E315B8">
      <w:pPr>
        <w:jc w:val="both"/>
        <w:rPr>
          <w:lang w:val="el-GR"/>
        </w:rPr>
      </w:pPr>
    </w:p>
    <w:p w14:paraId="0000001C" w14:textId="77777777" w:rsidR="00DD74E9" w:rsidRPr="00E315B8" w:rsidRDefault="00E315B8" w:rsidP="00E315B8">
      <w:pPr>
        <w:jc w:val="both"/>
        <w:rPr>
          <w:lang w:val="el-GR"/>
        </w:rPr>
      </w:pPr>
      <w:r w:rsidRPr="00E315B8">
        <w:rPr>
          <w:lang w:val="el-GR"/>
        </w:rPr>
        <w:t xml:space="preserve">Με περισσότερα από 3.500 συνεργαζόμενα καταστήματα σε όλη την Κύπρο, το </w:t>
      </w:r>
      <w:r>
        <w:t>foody</w:t>
      </w:r>
      <w:r w:rsidRPr="00E315B8">
        <w:rPr>
          <w:lang w:val="el-GR"/>
        </w:rPr>
        <w:t xml:space="preserve"> έχει εξελιχθεί σε ένα </w:t>
      </w:r>
      <w:r>
        <w:t>everyday</w:t>
      </w:r>
      <w:r w:rsidRPr="00E315B8">
        <w:rPr>
          <w:lang w:val="el-GR"/>
        </w:rPr>
        <w:t xml:space="preserve"> </w:t>
      </w:r>
      <w:r>
        <w:t>app</w:t>
      </w:r>
      <w:r w:rsidRPr="00E315B8">
        <w:rPr>
          <w:lang w:val="el-GR"/>
        </w:rPr>
        <w:t xml:space="preserve"> που συνδέει τους χρήστες με όσα χρειάζονται, από φαγητό και καφέ μέχρι υπεραγορές, πε</w:t>
      </w:r>
      <w:r w:rsidRPr="00E315B8">
        <w:rPr>
          <w:lang w:val="el-GR"/>
        </w:rPr>
        <w:t>ρίπτερα, κάβες, ανθοπωλεία και φαρμακεία.</w:t>
      </w:r>
    </w:p>
    <w:p w14:paraId="0000001D" w14:textId="77777777" w:rsidR="00DD74E9" w:rsidRPr="00E315B8" w:rsidRDefault="00DD74E9" w:rsidP="00E315B8">
      <w:pPr>
        <w:jc w:val="both"/>
        <w:rPr>
          <w:lang w:val="el-GR"/>
        </w:rPr>
      </w:pPr>
    </w:p>
    <w:p w14:paraId="0000001E" w14:textId="77777777" w:rsidR="00DD74E9" w:rsidRPr="00E315B8" w:rsidRDefault="00E315B8" w:rsidP="00E315B8">
      <w:pPr>
        <w:jc w:val="both"/>
        <w:rPr>
          <w:lang w:val="el-GR"/>
        </w:rPr>
      </w:pPr>
      <w:r w:rsidRPr="00E315B8">
        <w:rPr>
          <w:lang w:val="el-GR"/>
        </w:rPr>
        <w:t xml:space="preserve">Παράλληλα, μέσα από υπηρεσίες όπως το συνδρομητικό πρόγραμμα </w:t>
      </w:r>
      <w:proofErr w:type="spellStart"/>
      <w:r>
        <w:t>foodyPro</w:t>
      </w:r>
      <w:proofErr w:type="spellEnd"/>
      <w:r w:rsidRPr="00E315B8">
        <w:rPr>
          <w:lang w:val="el-GR"/>
        </w:rPr>
        <w:t xml:space="preserve"> και το πρόγραμμα επιβράβευσης </w:t>
      </w:r>
      <w:r>
        <w:t>Rubies</w:t>
      </w:r>
      <w:r w:rsidRPr="00E315B8">
        <w:rPr>
          <w:lang w:val="el-GR"/>
        </w:rPr>
        <w:t xml:space="preserve">, το </w:t>
      </w:r>
      <w:r>
        <w:t>foody</w:t>
      </w:r>
      <w:r w:rsidRPr="00E315B8">
        <w:rPr>
          <w:lang w:val="el-GR"/>
        </w:rPr>
        <w:t xml:space="preserve"> προσφέρει έξυπνες και πρακτικές λύσεις που κάνουν την καθημερινότητα πιο εύκολη, γρήγορη και οικονομική για χιλιάδες χρήστες σε όλη την Κύπ</w:t>
      </w:r>
      <w:r w:rsidRPr="00E315B8">
        <w:rPr>
          <w:lang w:val="el-GR"/>
        </w:rPr>
        <w:t>ρο.</w:t>
      </w:r>
    </w:p>
    <w:p w14:paraId="0000001F" w14:textId="77777777" w:rsidR="00DD74E9" w:rsidRPr="00E315B8" w:rsidRDefault="00DD74E9" w:rsidP="00E315B8">
      <w:pPr>
        <w:jc w:val="both"/>
        <w:rPr>
          <w:lang w:val="el-GR"/>
        </w:rPr>
      </w:pPr>
    </w:p>
    <w:p w14:paraId="00000020" w14:textId="77777777" w:rsidR="00DD74E9" w:rsidRPr="00E315B8" w:rsidRDefault="00DD74E9" w:rsidP="00E315B8">
      <w:pPr>
        <w:jc w:val="both"/>
        <w:rPr>
          <w:lang w:val="el-GR"/>
        </w:rPr>
      </w:pPr>
    </w:p>
    <w:sectPr w:rsidR="00DD74E9" w:rsidRPr="00E315B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embedRegular r:id="rId1" w:fontKey="{E3DEDE29-C55F-4FBB-B2D7-7F7D46D2A487}"/>
  </w:font>
  <w:font w:name="Cambria">
    <w:panose1 w:val="02040503050406030204"/>
    <w:charset w:val="A1"/>
    <w:family w:val="roman"/>
    <w:pitch w:val="variable"/>
    <w:sig w:usb0="E00006FF" w:usb1="420024FF" w:usb2="02000000" w:usb3="00000000" w:csb0="0000019F" w:csb1="00000000"/>
    <w:embedRegular r:id="rId2" w:fontKey="{CE470B8F-25D5-401C-9CF9-AD88102E41B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11603B"/>
    <w:multiLevelType w:val="multilevel"/>
    <w:tmpl w:val="290878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4E9"/>
    <w:rsid w:val="00DD74E9"/>
    <w:rsid w:val="00E315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DA022"/>
  <w15:docId w15:val="{5F9869FF-0A83-4778-8A5B-CA0410C3C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log.foody.com.cy" TargetMode="External"/><Relationship Id="rId5" Type="http://schemas.openxmlformats.org/officeDocument/2006/relationships/image" Target="media/image1.jpe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403</Words>
  <Characters>2303</Characters>
  <Application>Microsoft Office Word</Application>
  <DocSecurity>0</DocSecurity>
  <Lines>19</Lines>
  <Paragraphs>5</Paragraphs>
  <ScaleCrop>false</ScaleCrop>
  <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Lena Kyriacou</cp:lastModifiedBy>
  <cp:revision>2</cp:revision>
  <dcterms:created xsi:type="dcterms:W3CDTF">2026-06-24T08:54:00Z</dcterms:created>
  <dcterms:modified xsi:type="dcterms:W3CDTF">2026-06-24T08:58:00Z</dcterms:modified>
</cp:coreProperties>
</file>